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8" w:rsidRPr="00AA0EF1" w:rsidRDefault="00F23CC8" w:rsidP="00AA0EF1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AA0EF1">
        <w:rPr>
          <w:rFonts w:ascii="Times New Roman" w:hAnsi="Times New Roman" w:cs="Times New Roman"/>
          <w:sz w:val="24"/>
          <w:szCs w:val="24"/>
        </w:rPr>
        <w:t xml:space="preserve">для предпринимателей </w:t>
      </w:r>
      <w:r w:rsidRPr="00AA0EF1">
        <w:rPr>
          <w:rFonts w:ascii="Times New Roman" w:hAnsi="Times New Roman" w:cs="Times New Roman"/>
          <w:sz w:val="24"/>
          <w:szCs w:val="24"/>
        </w:rPr>
        <w:t>«Золотой Меркурий»</w:t>
      </w:r>
    </w:p>
    <w:p w:rsidR="00AA0EF1" w:rsidRDefault="00AA0EF1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F1" w:rsidRDefault="00F23CC8" w:rsidP="00AA0EF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</w:t>
      </w:r>
      <w:r w:rsidRPr="00AA0EF1">
        <w:rPr>
          <w:rFonts w:ascii="Times New Roman" w:hAnsi="Times New Roman" w:cs="Times New Roman"/>
          <w:sz w:val="24"/>
          <w:szCs w:val="24"/>
        </w:rPr>
        <w:t xml:space="preserve"> Иркутской области Союзом «Торгово</w:t>
      </w:r>
      <w:r w:rsidRPr="00AA0EF1">
        <w:rPr>
          <w:rFonts w:ascii="Times New Roman" w:hAnsi="Times New Roman" w:cs="Times New Roman"/>
          <w:sz w:val="24"/>
          <w:szCs w:val="24"/>
        </w:rPr>
        <w:softHyphen/>
        <w:t>промышленная палата Восточной Сибири (Иркутская область)» проводится</w:t>
      </w:r>
      <w:r w:rsidRPr="00AA0EF1">
        <w:rPr>
          <w:rFonts w:ascii="Times New Roman" w:hAnsi="Times New Roman" w:cs="Times New Roman"/>
          <w:sz w:val="24"/>
          <w:szCs w:val="24"/>
        </w:rPr>
        <w:t xml:space="preserve"> ежегодный р</w:t>
      </w:r>
      <w:r w:rsidRPr="00AA0EF1">
        <w:rPr>
          <w:rFonts w:ascii="Times New Roman" w:hAnsi="Times New Roman" w:cs="Times New Roman"/>
          <w:sz w:val="24"/>
          <w:szCs w:val="24"/>
        </w:rPr>
        <w:t>егиональный этап Национальной премии в области предпринимательской деятельности «Золотой Меркурий» по итогам 2023 года (далее - Конкурс)</w:t>
      </w:r>
      <w:r w:rsidRPr="00AA0EF1">
        <w:rPr>
          <w:rFonts w:ascii="Times New Roman" w:hAnsi="Times New Roman" w:cs="Times New Roman"/>
          <w:sz w:val="24"/>
          <w:szCs w:val="24"/>
        </w:rPr>
        <w:t>.</w:t>
      </w:r>
    </w:p>
    <w:p w:rsidR="00AA0EF1" w:rsidRDefault="00F23CC8" w:rsidP="00AA0EF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Целью конкурса является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бизнес-модели, а также пропаганда идеи социальной ответственности бизнеса, укрепление традиций российского предпринимательства, формирование уважительного отношения общества к бизнесу.</w:t>
      </w:r>
    </w:p>
    <w:p w:rsidR="00AA0EF1" w:rsidRDefault="00F23CC8" w:rsidP="00AA0EF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Конкурс проводится среди российских малых предприятий численностью до 100 человек и предприятий-экспортеров на безвозмездной основе. Предприятия не платят взносы за участие и не несут дополнительных расходов на экспертизы.</w:t>
      </w:r>
    </w:p>
    <w:p w:rsidR="00AA0EF1" w:rsidRDefault="00AA0EF1" w:rsidP="00AA0EF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C8" w:rsidRPr="00AA0EF1" w:rsidRDefault="00F23CC8" w:rsidP="00AA0EF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Установлены следующие основные номинации конкурса:</w:t>
      </w:r>
    </w:p>
    <w:p w:rsidR="00F23CC8" w:rsidRPr="00AA0EF1" w:rsidRDefault="00AA0EF1" w:rsidP="00AA0EF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AA0E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3CC8" w:rsidRPr="00AA0EF1">
        <w:rPr>
          <w:rFonts w:ascii="Times New Roman" w:hAnsi="Times New Roman" w:cs="Times New Roman"/>
          <w:b/>
          <w:sz w:val="24"/>
          <w:szCs w:val="24"/>
        </w:rPr>
        <w:t>«Лучшее малое предприятие»:</w:t>
      </w:r>
      <w:bookmarkEnd w:id="0"/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промышленного производства;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строительства;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производства потребительской продукции;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услуг;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агропромышленном комплексе;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инновационной деятельности.</w:t>
      </w:r>
    </w:p>
    <w:p w:rsidR="00F23CC8" w:rsidRPr="00AA0EF1" w:rsidRDefault="00AA0EF1" w:rsidP="00AA0EF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AA0E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3CC8" w:rsidRPr="00AA0EF1">
        <w:rPr>
          <w:rFonts w:ascii="Times New Roman" w:hAnsi="Times New Roman" w:cs="Times New Roman"/>
          <w:b/>
          <w:sz w:val="24"/>
          <w:szCs w:val="24"/>
        </w:rPr>
        <w:t>«Лучшее предприятие-экспортер»:</w:t>
      </w:r>
      <w:bookmarkEnd w:id="1"/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промышленного производства;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производства потребительской продукции;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услуг;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в сфере международного инновационного сотрудничества.</w:t>
      </w:r>
    </w:p>
    <w:p w:rsidR="00F23CC8" w:rsidRPr="00AA0EF1" w:rsidRDefault="00AA0EF1" w:rsidP="00AA0EF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AA0EF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3CC8" w:rsidRPr="00AA0EF1">
        <w:rPr>
          <w:rFonts w:ascii="Times New Roman" w:hAnsi="Times New Roman" w:cs="Times New Roman"/>
          <w:b/>
          <w:sz w:val="24"/>
          <w:szCs w:val="24"/>
        </w:rPr>
        <w:t>«Лучшее семейное предприятие»</w:t>
      </w:r>
      <w:r w:rsidR="00F23CC8" w:rsidRPr="00AA0EF1">
        <w:rPr>
          <w:rStyle w:val="10pt"/>
          <w:rFonts w:eastAsiaTheme="minorHAnsi"/>
          <w:b w:val="0"/>
          <w:sz w:val="24"/>
          <w:szCs w:val="24"/>
        </w:rPr>
        <w:t>.</w:t>
      </w:r>
      <w:bookmarkEnd w:id="2"/>
    </w:p>
    <w:p w:rsidR="00F23CC8" w:rsidRPr="00AA0EF1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 xml:space="preserve">Кроме того, в регламенте конкурса «Золотой Меркурий» установлены следующие </w:t>
      </w:r>
      <w:r w:rsidRPr="00AA0EF1">
        <w:rPr>
          <w:rStyle w:val="0pt"/>
          <w:rFonts w:eastAsiaTheme="minorHAnsi"/>
          <w:sz w:val="24"/>
          <w:szCs w:val="24"/>
        </w:rPr>
        <w:t xml:space="preserve">специальные номинации </w:t>
      </w:r>
      <w:r w:rsidRPr="00AA0EF1">
        <w:rPr>
          <w:rFonts w:ascii="Times New Roman" w:hAnsi="Times New Roman" w:cs="Times New Roman"/>
          <w:sz w:val="24"/>
          <w:szCs w:val="24"/>
        </w:rPr>
        <w:t>федерального этапа конкурса: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«За вклад в сохранение и развитие народных художественных промыслов России»;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«Лучшая банковская программа для МСП»;</w:t>
      </w: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«Устремленные в будущее».</w:t>
      </w:r>
    </w:p>
    <w:p w:rsidR="008D131F" w:rsidRDefault="008D131F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C8" w:rsidRPr="00AA0EF1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8D131F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Style w:val="0pt"/>
          <w:rFonts w:eastAsiaTheme="minorHAnsi"/>
          <w:sz w:val="24"/>
          <w:szCs w:val="24"/>
        </w:rPr>
        <w:t>Региональный этап</w:t>
      </w:r>
      <w:r w:rsidRPr="00AA0EF1">
        <w:rPr>
          <w:rFonts w:ascii="Times New Roman" w:hAnsi="Times New Roman" w:cs="Times New Roman"/>
          <w:sz w:val="24"/>
          <w:szCs w:val="24"/>
        </w:rPr>
        <w:t>, на котором экспертным советом Союза «ТПП ВС (ИО)» проводится оценка количественных и качественных показателей предприятия, по результатам которой ТПП Восточной Сибири осуществляет выдвижение предприятий-победителей на федеральный этап конкурса.</w:t>
      </w:r>
    </w:p>
    <w:p w:rsidR="008D131F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По результатам регионального этапа конкурса будет проведено торжественное награждение лауреатов премии специальными призами и дипломами с участием руководителей органов власти и общественных организаций Иркутской области.</w:t>
      </w:r>
    </w:p>
    <w:p w:rsidR="008D131F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Style w:val="0pt"/>
          <w:rFonts w:eastAsiaTheme="minorHAnsi"/>
          <w:sz w:val="24"/>
          <w:szCs w:val="24"/>
        </w:rPr>
        <w:t xml:space="preserve">Федеральный этап </w:t>
      </w:r>
      <w:r w:rsidRPr="00AA0EF1">
        <w:rPr>
          <w:rFonts w:ascii="Times New Roman" w:hAnsi="Times New Roman" w:cs="Times New Roman"/>
          <w:sz w:val="24"/>
          <w:szCs w:val="24"/>
        </w:rPr>
        <w:t xml:space="preserve">конкурса, где Национальный экспертный совет определяет лауреатов и победителей Национальной премии в области предпринимательской деятельности «Золотой Меркурий» по основным и специальным номинациям. Церемония </w:t>
      </w:r>
      <w:r w:rsidRPr="00AA0EF1">
        <w:rPr>
          <w:rFonts w:ascii="Times New Roman" w:hAnsi="Times New Roman" w:cs="Times New Roman"/>
          <w:sz w:val="24"/>
          <w:szCs w:val="24"/>
        </w:rPr>
        <w:lastRenderedPageBreak/>
        <w:t>награждения победителей и лауреатов федерального этапа конкурса пройдет в июне 2024 года в г. Москве.</w:t>
      </w:r>
    </w:p>
    <w:p w:rsidR="008D131F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31F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Pr="00AA0EF1">
        <w:rPr>
          <w:rFonts w:ascii="Times New Roman" w:hAnsi="Times New Roman" w:cs="Times New Roman"/>
          <w:sz w:val="24"/>
          <w:szCs w:val="24"/>
        </w:rPr>
        <w:t xml:space="preserve"> необходимо направить заявку на участие с приложением финансовых показателей. Формы конкурсной заявки и финансовых показателей</w:t>
      </w:r>
      <w:r w:rsidR="008D131F">
        <w:rPr>
          <w:rFonts w:ascii="Times New Roman" w:hAnsi="Times New Roman" w:cs="Times New Roman"/>
          <w:sz w:val="24"/>
          <w:szCs w:val="24"/>
        </w:rPr>
        <w:t>.</w:t>
      </w:r>
    </w:p>
    <w:p w:rsidR="008D131F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Заявка должна сопровождаться справкой (актом) налоговых органов по месту налоговой отчетности предприятия, а также копией документов финансовой отчетности (за предыдущий год и год нынешний), подтверждающих отсутствие налоговой задолженности по уплате налогов и других обязательных платежей.</w:t>
      </w:r>
    </w:p>
    <w:p w:rsidR="008D131F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 xml:space="preserve">Конкурсная заявка должна быть направлена в Союз «ТПП ВС (ИО)» </w:t>
      </w:r>
      <w:r w:rsidRPr="00AA0EF1">
        <w:rPr>
          <w:rStyle w:val="0pt"/>
          <w:rFonts w:eastAsiaTheme="minorHAnsi"/>
          <w:sz w:val="24"/>
          <w:szCs w:val="24"/>
        </w:rPr>
        <w:t>до 15 марта 2024 года.</w:t>
      </w:r>
    </w:p>
    <w:p w:rsidR="008D131F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31F">
        <w:rPr>
          <w:rFonts w:ascii="Times New Roman" w:hAnsi="Times New Roman" w:cs="Times New Roman"/>
          <w:b/>
          <w:sz w:val="24"/>
          <w:szCs w:val="24"/>
        </w:rPr>
        <w:t>Документы конкурсной заявки должны быть представлены в печатном и электронном виде по адресу:</w:t>
      </w:r>
      <w:r w:rsidRPr="00AA0EF1">
        <w:rPr>
          <w:rFonts w:ascii="Times New Roman" w:hAnsi="Times New Roman" w:cs="Times New Roman"/>
          <w:sz w:val="24"/>
          <w:szCs w:val="24"/>
        </w:rPr>
        <w:t xml:space="preserve"> г. Иркутск, ул. </w:t>
      </w:r>
      <w:proofErr w:type="spellStart"/>
      <w:r w:rsidRPr="00AA0EF1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Pr="00AA0EF1">
        <w:rPr>
          <w:rFonts w:ascii="Times New Roman" w:hAnsi="Times New Roman" w:cs="Times New Roman"/>
          <w:sz w:val="24"/>
          <w:szCs w:val="24"/>
        </w:rPr>
        <w:t>, 16, Союз «Торгово</w:t>
      </w:r>
      <w:r w:rsidRPr="00AA0EF1">
        <w:rPr>
          <w:rFonts w:ascii="Times New Roman" w:hAnsi="Times New Roman" w:cs="Times New Roman"/>
          <w:sz w:val="24"/>
          <w:szCs w:val="24"/>
        </w:rPr>
        <w:softHyphen/>
        <w:t>промышленная палата Восточной Сибири», е-</w:t>
      </w:r>
      <w:r w:rsidRPr="00AA0E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0EF1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Pr="00AA0EF1">
          <w:rPr>
            <w:rStyle w:val="a4"/>
            <w:rFonts w:ascii="Times New Roman" w:hAnsi="Times New Roman" w:cs="Times New Roman"/>
            <w:sz w:val="24"/>
            <w:szCs w:val="24"/>
          </w:rPr>
          <w:t xml:space="preserve"> dcp@tppvs.ru.</w:t>
        </w:r>
      </w:hyperlink>
    </w:p>
    <w:p w:rsidR="00F23CC8" w:rsidRPr="00AA0EF1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Вы можете обращаться в Департамент поддержки предпринимательства и внешнеэкономической деятельности ТПП ВС по тел.: (3952) 33-51-00, </w:t>
      </w:r>
      <w:r w:rsidRPr="00AA0E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0EF1">
        <w:rPr>
          <w:rFonts w:ascii="Times New Roman" w:hAnsi="Times New Roman" w:cs="Times New Roman"/>
          <w:sz w:val="24"/>
          <w:szCs w:val="24"/>
        </w:rPr>
        <w:t>-</w:t>
      </w:r>
      <w:r w:rsidRPr="00AA0E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0EF1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AA0EF1">
          <w:rPr>
            <w:rStyle w:val="a4"/>
            <w:rFonts w:ascii="Times New Roman" w:hAnsi="Times New Roman" w:cs="Times New Roman"/>
            <w:sz w:val="24"/>
            <w:szCs w:val="24"/>
          </w:rPr>
          <w:t xml:space="preserve"> dcp@tppvs.ru,</w:t>
        </w:r>
      </w:hyperlink>
      <w:r w:rsidRPr="00AA0EF1">
        <w:rPr>
          <w:rFonts w:ascii="Times New Roman" w:hAnsi="Times New Roman" w:cs="Times New Roman"/>
          <w:sz w:val="24"/>
          <w:szCs w:val="24"/>
        </w:rPr>
        <w:t xml:space="preserve"> заместитель директора Департамента внешнеэкономической деятельности: Банников Илья Алексеевич, +79836960065.</w:t>
      </w:r>
    </w:p>
    <w:p w:rsidR="008D131F" w:rsidRDefault="008D131F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C8" w:rsidRPr="00AA0EF1" w:rsidRDefault="00F23CC8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F1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1F64" w:rsidRDefault="00531F64" w:rsidP="00531F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64">
        <w:rPr>
          <w:rFonts w:ascii="Times New Roman" w:hAnsi="Times New Roman" w:cs="Times New Roman"/>
          <w:sz w:val="24"/>
          <w:szCs w:val="24"/>
        </w:rPr>
        <w:t>1. Заявка на участие в региональном этапе - Лучшее семейное предприятие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1F64">
        <w:rPr>
          <w:rFonts w:ascii="Times New Roman" w:hAnsi="Times New Roman" w:cs="Times New Roman"/>
          <w:sz w:val="24"/>
          <w:szCs w:val="24"/>
        </w:rPr>
        <w:t>Заявка на участие в региональном этапе в номинации - Лучшее малое предприятие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1F64">
        <w:rPr>
          <w:rFonts w:ascii="Times New Roman" w:hAnsi="Times New Roman" w:cs="Times New Roman"/>
          <w:sz w:val="24"/>
          <w:szCs w:val="24"/>
        </w:rPr>
        <w:t>Заявка на участие в региональном этапе номинация - Лучшее предприятие экспортер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1F64">
        <w:rPr>
          <w:rFonts w:ascii="Times New Roman" w:hAnsi="Times New Roman" w:cs="Times New Roman"/>
          <w:sz w:val="24"/>
          <w:szCs w:val="24"/>
        </w:rPr>
        <w:t>Заявка на участие в региональном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64">
        <w:rPr>
          <w:rFonts w:ascii="Times New Roman" w:hAnsi="Times New Roman" w:cs="Times New Roman"/>
          <w:sz w:val="24"/>
          <w:szCs w:val="24"/>
        </w:rPr>
        <w:t>2. Форма финансовых показателей ОСН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64">
        <w:rPr>
          <w:rFonts w:ascii="Times New Roman" w:hAnsi="Times New Roman" w:cs="Times New Roman"/>
          <w:sz w:val="24"/>
          <w:szCs w:val="24"/>
        </w:rPr>
        <w:t>3. Форма финансовых показателей для УСН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64">
        <w:rPr>
          <w:rFonts w:ascii="Times New Roman" w:hAnsi="Times New Roman" w:cs="Times New Roman"/>
          <w:sz w:val="24"/>
          <w:szCs w:val="24"/>
        </w:rPr>
        <w:t>4. Требования к подаче документов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64" w:rsidRDefault="00531F64" w:rsidP="008D131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C8" w:rsidRPr="00AA0EF1" w:rsidRDefault="00F23CC8" w:rsidP="00AA0E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23CC8" w:rsidRPr="00AA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B70"/>
    <w:multiLevelType w:val="multilevel"/>
    <w:tmpl w:val="E46A5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2D17B3"/>
    <w:multiLevelType w:val="multilevel"/>
    <w:tmpl w:val="A090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2241E1"/>
    <w:multiLevelType w:val="multilevel"/>
    <w:tmpl w:val="1EC866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592672"/>
    <w:multiLevelType w:val="multilevel"/>
    <w:tmpl w:val="588C6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8"/>
    <w:rsid w:val="00531F64"/>
    <w:rsid w:val="007752F4"/>
    <w:rsid w:val="008D131F"/>
    <w:rsid w:val="00AA0EF1"/>
    <w:rsid w:val="00F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3D3F2-E7F6-442F-ADA7-5E124DFF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23CC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23CC8"/>
    <w:pPr>
      <w:widowControl w:val="0"/>
      <w:shd w:val="clear" w:color="auto" w:fill="FFFFFF"/>
      <w:spacing w:before="240" w:after="0" w:line="370" w:lineRule="exact"/>
      <w:ind w:hanging="68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Заголовок №1_"/>
    <w:basedOn w:val="a0"/>
    <w:link w:val="10"/>
    <w:rsid w:val="00F23CC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23CC8"/>
    <w:pPr>
      <w:widowControl w:val="0"/>
      <w:shd w:val="clear" w:color="auto" w:fill="FFFFFF"/>
      <w:spacing w:before="120" w:after="240" w:line="0" w:lineRule="atLeast"/>
      <w:ind w:firstLine="7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0pt">
    <w:name w:val="Заголовок №1 + Не полужирный;Интервал 0 pt"/>
    <w:basedOn w:val="1"/>
    <w:rsid w:val="00F2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2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4">
    <w:name w:val="Hyperlink"/>
    <w:basedOn w:val="a0"/>
    <w:rsid w:val="00F23CC8"/>
    <w:rPr>
      <w:color w:val="0066CC"/>
      <w:u w:val="single"/>
    </w:rPr>
  </w:style>
  <w:style w:type="paragraph" w:styleId="a5">
    <w:name w:val="No Spacing"/>
    <w:uiPriority w:val="1"/>
    <w:qFormat/>
    <w:rsid w:val="00AA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p@tppvs.ru" TargetMode="External"/><Relationship Id="rId5" Type="http://schemas.openxmlformats.org/officeDocument/2006/relationships/hyperlink" Target="mailto:dcp@tppv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4</cp:revision>
  <dcterms:created xsi:type="dcterms:W3CDTF">2024-02-16T00:10:00Z</dcterms:created>
  <dcterms:modified xsi:type="dcterms:W3CDTF">2024-02-16T00:29:00Z</dcterms:modified>
</cp:coreProperties>
</file>